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797" w:rsidRPr="003C1797" w:rsidRDefault="003C1797" w:rsidP="003C1797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3C1797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На юго-востоке столицы полицейские задержали подозреваемого в краже медного кабеля</w:t>
      </w:r>
    </w:p>
    <w:bookmarkEnd w:id="0"/>
    <w:p w:rsidR="003C1797" w:rsidRPr="003C1797" w:rsidRDefault="003C1797" w:rsidP="003C1797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3C1797" w:rsidRPr="003C1797" w:rsidRDefault="003C1797" w:rsidP="003C1797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C1797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Оперативники уголовного розыска ОМВД России по району Печатники задержали 22-летнего молодого человека по подозрению в краже медного кабеля со склада.</w:t>
      </w:r>
    </w:p>
    <w:p w:rsidR="003C1797" w:rsidRPr="003C1797" w:rsidRDefault="003C1797" w:rsidP="003C1797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C1797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В полицию обратился сотрудник пункта приема металла. По его словам, неизвестное лицо проникло на склад, расположенный на </w:t>
      </w:r>
      <w:proofErr w:type="spellStart"/>
      <w:r w:rsidRPr="003C1797">
        <w:rPr>
          <w:rFonts w:ascii="inherit!important" w:eastAsia="Times New Roman" w:hAnsi="inherit!important" w:cs="Times New Roman"/>
          <w:sz w:val="24"/>
          <w:szCs w:val="24"/>
          <w:lang w:eastAsia="ru-RU"/>
        </w:rPr>
        <w:t>Южнопортовой</w:t>
      </w:r>
      <w:proofErr w:type="spellEnd"/>
      <w:r w:rsidRPr="003C1797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улице, и похитило 140 килограммов медного кабеля.</w:t>
      </w:r>
    </w:p>
    <w:p w:rsidR="003C1797" w:rsidRPr="003C1797" w:rsidRDefault="003C1797" w:rsidP="003C1797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C1797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оперативно-розыскных мероприятий сотрудники уголовного розыска ОМВД России по району Печатники задержали подозреваемого возле станции метро. </w:t>
      </w:r>
    </w:p>
    <w:p w:rsidR="003C1797" w:rsidRPr="003C1797" w:rsidRDefault="003C1797" w:rsidP="003C1797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C1797">
        <w:rPr>
          <w:rFonts w:ascii="inherit!important" w:eastAsia="Times New Roman" w:hAnsi="inherit!important" w:cs="Times New Roman"/>
          <w:sz w:val="24"/>
          <w:szCs w:val="24"/>
          <w:lang w:eastAsia="ru-RU"/>
        </w:rPr>
        <w:t>Отделом дознания возбуждено уголовное дело по признакам преступления, предусмотренного ст. 158 УК РФ «Кража». В отношении подозреваемого избрана мера принуждения в виде обязательства о явке.</w:t>
      </w:r>
    </w:p>
    <w:p w:rsidR="008D6B65" w:rsidRPr="003C1797" w:rsidRDefault="008D6B65" w:rsidP="003C1797"/>
    <w:sectPr w:rsidR="008D6B65" w:rsidRPr="003C1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B6"/>
    <w:rsid w:val="003C1797"/>
    <w:rsid w:val="00590DB6"/>
    <w:rsid w:val="008D6B65"/>
    <w:rsid w:val="00C418D7"/>
    <w:rsid w:val="00E6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A766E-45E0-41D3-BA60-EF90C45F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0D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D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0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0D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1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2017-03-06T10:42:00Z</dcterms:created>
  <dcterms:modified xsi:type="dcterms:W3CDTF">2017-03-06T10:42:00Z</dcterms:modified>
</cp:coreProperties>
</file>